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000812" w:rsidRPr="007E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EB2E0C" w:rsidRPr="00EB2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05746F">
        <w:rPr>
          <w:rFonts w:ascii="Times New Roman" w:hAnsi="Times New Roman" w:cs="Times New Roman"/>
          <w:b/>
          <w:bCs/>
        </w:rPr>
        <w:t xml:space="preserve"> </w:t>
      </w:r>
      <w:r w:rsidR="00EB2E0C">
        <w:rPr>
          <w:rFonts w:ascii="Times New Roman" w:hAnsi="Times New Roman" w:cs="Times New Roman"/>
          <w:bCs/>
        </w:rPr>
        <w:t>Поставка светотехники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000812">
        <w:rPr>
          <w:rFonts w:ascii="Times New Roman" w:hAnsi="Times New Roman" w:cs="Times New Roman"/>
        </w:rPr>
        <w:t xml:space="preserve"> </w:t>
      </w:r>
      <w:r w:rsidR="00EB2E0C">
        <w:rPr>
          <w:rFonts w:ascii="Times New Roman" w:hAnsi="Times New Roman" w:cs="Times New Roman"/>
        </w:rPr>
        <w:t>8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B2E0C">
        <w:rPr>
          <w:rFonts w:ascii="Times New Roman" w:hAnsi="Times New Roman" w:cs="Times New Roman"/>
        </w:rPr>
        <w:t>3 299</w:t>
      </w:r>
      <w:r w:rsidR="006122C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B2E0C">
        <w:rPr>
          <w:rFonts w:ascii="Times New Roman" w:hAnsi="Times New Roman" w:cs="Times New Roman"/>
        </w:rPr>
        <w:t xml:space="preserve">Три тысячи двести девяносто девять </w:t>
      </w:r>
      <w:r w:rsidR="0008411D" w:rsidRPr="00FA4C92">
        <w:rPr>
          <w:rFonts w:ascii="Times New Roman" w:hAnsi="Times New Roman" w:cs="Times New Roman"/>
        </w:rPr>
        <w:t>) рубл</w:t>
      </w:r>
      <w:r w:rsidR="007E6953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B2E0C">
        <w:rPr>
          <w:rFonts w:ascii="Times New Roman" w:hAnsi="Times New Roman" w:cs="Times New Roman"/>
        </w:rPr>
        <w:t>06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EB2E0C">
        <w:rPr>
          <w:rFonts w:ascii="Times New Roman" w:hAnsi="Times New Roman" w:cs="Times New Roman"/>
          <w:b/>
          <w:bCs/>
        </w:rPr>
        <w:t>31.5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EB2E0C">
        <w:rPr>
          <w:rFonts w:ascii="Times New Roman" w:hAnsi="Times New Roman" w:cs="Times New Roman"/>
          <w:b/>
          <w:bCs/>
        </w:rPr>
        <w:t>3150000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B2E0C">
        <w:rPr>
          <w:rFonts w:ascii="Times New Roman" w:hAnsi="Times New Roman" w:cs="Times New Roman"/>
        </w:rPr>
        <w:t>АО «Ашинский завод светотехники» ИНН: 7401011796, КПП:740101001,ОГРН: 1067401014724, адрес: 456011, Челябинская обл., г.Аша, ул.Ленина 2.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0C" w:rsidRDefault="009C200C" w:rsidP="00BE4551">
      <w:pPr>
        <w:spacing w:after="0" w:line="240" w:lineRule="auto"/>
      </w:pPr>
      <w:r>
        <w:separator/>
      </w:r>
    </w:p>
  </w:endnote>
  <w:endnote w:type="continuationSeparator" w:id="1">
    <w:p w:rsidR="009C200C" w:rsidRDefault="009C200C" w:rsidP="00BE4551">
      <w:pPr>
        <w:spacing w:after="0" w:line="240" w:lineRule="auto"/>
      </w:pPr>
      <w:r>
        <w:continuationSeparator/>
      </w:r>
    </w:p>
  </w:endnote>
  <w:endnote w:type="continuationNotice" w:id="2">
    <w:p w:rsidR="009C200C" w:rsidRDefault="009C200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48595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B2E0C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0C" w:rsidRDefault="009C200C" w:rsidP="00BE4551">
      <w:pPr>
        <w:spacing w:after="0" w:line="240" w:lineRule="auto"/>
      </w:pPr>
      <w:r>
        <w:separator/>
      </w:r>
    </w:p>
  </w:footnote>
  <w:footnote w:type="continuationSeparator" w:id="1">
    <w:p w:rsidR="009C200C" w:rsidRDefault="009C200C" w:rsidP="00BE4551">
      <w:pPr>
        <w:spacing w:after="0" w:line="240" w:lineRule="auto"/>
      </w:pPr>
      <w:r>
        <w:continuationSeparator/>
      </w:r>
    </w:p>
  </w:footnote>
  <w:footnote w:type="continuationNotice" w:id="2">
    <w:p w:rsidR="009C200C" w:rsidRDefault="009C200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812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2B2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27889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6F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5B6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9A3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5958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C53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6537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2C9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075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6953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2F6A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00C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4E73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A0A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5C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410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49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E0C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0C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580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A9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749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38</cp:revision>
  <cp:lastPrinted>2016-05-05T02:55:00Z</cp:lastPrinted>
  <dcterms:created xsi:type="dcterms:W3CDTF">2016-05-19T10:27:00Z</dcterms:created>
  <dcterms:modified xsi:type="dcterms:W3CDTF">2016-05-31T09:56:00Z</dcterms:modified>
</cp:coreProperties>
</file>